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B5" w:rsidRDefault="006042B5" w:rsidP="006042B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ПРОТОКОЛ</w:t>
      </w:r>
    </w:p>
    <w:p w:rsidR="006042B5" w:rsidRDefault="006042B5" w:rsidP="006042B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заседания комиссии по соблюдению требований к служебному поведению муниципальных служащих Администрации </w:t>
      </w:r>
      <w:proofErr w:type="gramStart"/>
      <w:r>
        <w:rPr>
          <w:rFonts w:ascii="Arial" w:hAnsi="Arial" w:cs="Arial"/>
          <w:b/>
          <w:sz w:val="24"/>
          <w:szCs w:val="24"/>
        </w:rPr>
        <w:t>Сайгинского  сельского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поселения,  урегулированию конфликта интересов</w:t>
      </w:r>
    </w:p>
    <w:p w:rsidR="006042B5" w:rsidRDefault="006042B5" w:rsidP="006042B5">
      <w:pPr>
        <w:jc w:val="center"/>
        <w:rPr>
          <w:rFonts w:ascii="Arial" w:hAnsi="Arial" w:cs="Arial"/>
          <w:b/>
          <w:sz w:val="24"/>
          <w:szCs w:val="24"/>
        </w:rPr>
      </w:pPr>
    </w:p>
    <w:p w:rsidR="006042B5" w:rsidRDefault="00735F97" w:rsidP="006042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Дата проведения: 28</w:t>
      </w:r>
      <w:bookmarkStart w:id="0" w:name="_GoBack"/>
      <w:bookmarkEnd w:id="0"/>
      <w:r w:rsidR="006042B5">
        <w:rPr>
          <w:rFonts w:ascii="Arial" w:hAnsi="Arial" w:cs="Arial"/>
          <w:b/>
          <w:sz w:val="24"/>
          <w:szCs w:val="24"/>
        </w:rPr>
        <w:t>.06</w:t>
      </w:r>
      <w:r w:rsidR="006042B5">
        <w:rPr>
          <w:rFonts w:ascii="Arial" w:hAnsi="Arial" w:cs="Arial"/>
          <w:b/>
          <w:sz w:val="24"/>
          <w:szCs w:val="24"/>
        </w:rPr>
        <w:t>.2017 года</w:t>
      </w:r>
    </w:p>
    <w:p w:rsidR="006042B5" w:rsidRDefault="006042B5" w:rsidP="006042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Место проведения: </w:t>
      </w:r>
      <w:proofErr w:type="spellStart"/>
      <w:r>
        <w:rPr>
          <w:rFonts w:ascii="Arial" w:hAnsi="Arial" w:cs="Arial"/>
          <w:b/>
          <w:sz w:val="24"/>
          <w:szCs w:val="24"/>
        </w:rPr>
        <w:t>п.Сайга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ул.Молодогвардейская,5                              </w:t>
      </w:r>
      <w:r>
        <w:rPr>
          <w:rFonts w:ascii="Arial" w:hAnsi="Arial" w:cs="Arial"/>
          <w:b/>
          <w:sz w:val="24"/>
          <w:szCs w:val="24"/>
        </w:rPr>
        <w:tab/>
      </w:r>
    </w:p>
    <w:p w:rsidR="006042B5" w:rsidRDefault="006042B5" w:rsidP="006042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Начало заседания: 17</w:t>
      </w:r>
      <w:r>
        <w:rPr>
          <w:rFonts w:ascii="Arial" w:hAnsi="Arial" w:cs="Arial"/>
          <w:b/>
          <w:sz w:val="24"/>
          <w:szCs w:val="24"/>
          <w:vertAlign w:val="superscript"/>
        </w:rPr>
        <w:t>00</w:t>
      </w:r>
      <w:r>
        <w:rPr>
          <w:rFonts w:ascii="Arial" w:hAnsi="Arial" w:cs="Arial"/>
          <w:b/>
          <w:sz w:val="24"/>
          <w:szCs w:val="24"/>
        </w:rPr>
        <w:tab/>
      </w:r>
    </w:p>
    <w:p w:rsidR="006042B5" w:rsidRDefault="006042B5" w:rsidP="006042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Присутствовали: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042B5" w:rsidRDefault="006042B5" w:rsidP="006042B5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proofErr w:type="gramStart"/>
      <w:r>
        <w:rPr>
          <w:rFonts w:ascii="Arial" w:hAnsi="Arial" w:cs="Arial"/>
          <w:sz w:val="24"/>
          <w:szCs w:val="24"/>
        </w:rPr>
        <w:t>комиссии:  Кальсин</w:t>
      </w:r>
      <w:proofErr w:type="gramEnd"/>
      <w:r>
        <w:rPr>
          <w:rFonts w:ascii="Arial" w:hAnsi="Arial" w:cs="Arial"/>
          <w:sz w:val="24"/>
          <w:szCs w:val="24"/>
        </w:rPr>
        <w:t xml:space="preserve"> Юрий Александрович</w:t>
      </w:r>
    </w:p>
    <w:p w:rsidR="006042B5" w:rsidRDefault="006042B5" w:rsidP="006042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 комиссии: Ворошилова Наталия Александровна</w:t>
      </w:r>
    </w:p>
    <w:p w:rsidR="006042B5" w:rsidRDefault="006042B5" w:rsidP="006042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Члены комиссии: </w:t>
      </w:r>
    </w:p>
    <w:p w:rsidR="006042B5" w:rsidRDefault="006042B5" w:rsidP="006042B5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Ширямова</w:t>
      </w:r>
      <w:proofErr w:type="spellEnd"/>
      <w:r>
        <w:rPr>
          <w:rFonts w:ascii="Arial" w:hAnsi="Arial" w:cs="Arial"/>
          <w:sz w:val="24"/>
          <w:szCs w:val="24"/>
        </w:rPr>
        <w:t xml:space="preserve"> Валентина Николаевна – директор МБОУ «Сайгинская СОШ» </w:t>
      </w:r>
    </w:p>
    <w:p w:rsidR="006042B5" w:rsidRPr="005C03DA" w:rsidRDefault="006042B5" w:rsidP="006042B5">
      <w:pPr>
        <w:pStyle w:val="21"/>
        <w:widowControl/>
        <w:jc w:val="both"/>
        <w:rPr>
          <w:rFonts w:ascii="Arial" w:hAnsi="Arial" w:cs="Arial"/>
        </w:rPr>
      </w:pPr>
      <w:r w:rsidRPr="005C03DA">
        <w:rPr>
          <w:rFonts w:ascii="Arial" w:hAnsi="Arial" w:cs="Arial"/>
        </w:rPr>
        <w:t>Приглашенные:</w:t>
      </w:r>
    </w:p>
    <w:p w:rsidR="006042B5" w:rsidRPr="005C03DA" w:rsidRDefault="006042B5" w:rsidP="006042B5">
      <w:pPr>
        <w:pStyle w:val="21"/>
        <w:widowControl/>
        <w:jc w:val="both"/>
        <w:rPr>
          <w:rFonts w:ascii="Arial" w:hAnsi="Arial" w:cs="Arial"/>
        </w:rPr>
      </w:pPr>
      <w:r w:rsidRPr="005C03DA">
        <w:rPr>
          <w:rFonts w:ascii="Arial" w:hAnsi="Arial" w:cs="Arial"/>
        </w:rPr>
        <w:t>Карамышева Е.В. – заместитель Главы Сайгинского сельского поселения</w:t>
      </w:r>
    </w:p>
    <w:p w:rsidR="006042B5" w:rsidRDefault="006042B5" w:rsidP="006042B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042B5" w:rsidRDefault="006042B5" w:rsidP="006042B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Повестка дня:</w:t>
      </w:r>
    </w:p>
    <w:p w:rsidR="006042B5" w:rsidRPr="006042B5" w:rsidRDefault="006042B5" w:rsidP="006042B5">
      <w:pPr>
        <w:ind w:firstLine="708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6042B5">
        <w:rPr>
          <w:rFonts w:ascii="Arial" w:hAnsi="Arial" w:cs="Arial"/>
          <w:iCs/>
          <w:color w:val="000000"/>
          <w:sz w:val="24"/>
          <w:szCs w:val="24"/>
        </w:rPr>
        <w:t xml:space="preserve">1. Заслушивание результатов анализа предоставления муниципальными служащими Администрации Сайгинского </w:t>
      </w:r>
      <w:proofErr w:type="gramStart"/>
      <w:r w:rsidRPr="006042B5">
        <w:rPr>
          <w:rFonts w:ascii="Arial" w:hAnsi="Arial" w:cs="Arial"/>
          <w:iCs/>
          <w:color w:val="000000"/>
          <w:sz w:val="24"/>
          <w:szCs w:val="24"/>
        </w:rPr>
        <w:t>сельского  поселения</w:t>
      </w:r>
      <w:proofErr w:type="gramEnd"/>
      <w:r w:rsidRPr="006042B5">
        <w:rPr>
          <w:rFonts w:ascii="Arial" w:hAnsi="Arial" w:cs="Arial"/>
          <w:iCs/>
          <w:color w:val="000000"/>
          <w:sz w:val="24"/>
          <w:szCs w:val="24"/>
        </w:rPr>
        <w:t xml:space="preserve"> об адресах сайтов и (или) страниц сайтов в информационно-телекоммуникационной сети “Интернет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в 2016</w:t>
      </w:r>
      <w:r w:rsidRPr="006042B5">
        <w:rPr>
          <w:rFonts w:ascii="Arial" w:hAnsi="Arial" w:cs="Arial"/>
          <w:iCs/>
          <w:color w:val="000000"/>
          <w:sz w:val="24"/>
          <w:szCs w:val="24"/>
        </w:rPr>
        <w:t xml:space="preserve"> году, а также сроков предоставления данных справок.</w:t>
      </w:r>
    </w:p>
    <w:p w:rsidR="006042B5" w:rsidRPr="006042B5" w:rsidRDefault="006042B5" w:rsidP="006042B5">
      <w:pPr>
        <w:ind w:firstLine="708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6042B5">
        <w:rPr>
          <w:rFonts w:ascii="Arial" w:hAnsi="Arial" w:cs="Arial"/>
          <w:iCs/>
          <w:color w:val="000000"/>
          <w:sz w:val="24"/>
          <w:szCs w:val="24"/>
        </w:rPr>
        <w:t xml:space="preserve">2. Заслушивание результатов анализа предоставления муниципальными служащими Администрации Сайгинского сельского поселения сведений о доходах, об </w:t>
      </w:r>
      <w:proofErr w:type="gramStart"/>
      <w:r w:rsidRPr="006042B5">
        <w:rPr>
          <w:rFonts w:ascii="Arial" w:hAnsi="Arial" w:cs="Arial"/>
          <w:iCs/>
          <w:color w:val="000000"/>
          <w:sz w:val="24"/>
          <w:szCs w:val="24"/>
        </w:rPr>
        <w:t>имуществе  и</w:t>
      </w:r>
      <w:proofErr w:type="gramEnd"/>
      <w:r w:rsidRPr="006042B5">
        <w:rPr>
          <w:rFonts w:ascii="Arial" w:hAnsi="Arial" w:cs="Arial"/>
          <w:iCs/>
          <w:color w:val="000000"/>
          <w:sz w:val="24"/>
          <w:szCs w:val="24"/>
        </w:rPr>
        <w:t xml:space="preserve"> обязательствах имущественного характера за 2016 год, а также сроков предоставления данных справок.</w:t>
      </w:r>
    </w:p>
    <w:p w:rsidR="006042B5" w:rsidRDefault="006042B5" w:rsidP="006042B5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6042B5" w:rsidRPr="00921598" w:rsidRDefault="006042B5" w:rsidP="006042B5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921598">
        <w:rPr>
          <w:rFonts w:ascii="Arial" w:hAnsi="Arial" w:cs="Arial"/>
          <w:i/>
          <w:sz w:val="24"/>
          <w:szCs w:val="24"/>
        </w:rPr>
        <w:t>Докладывает Кальсин Ю.А.</w:t>
      </w:r>
    </w:p>
    <w:p w:rsidR="006042B5" w:rsidRDefault="006042B5" w:rsidP="006042B5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6042B5" w:rsidRDefault="006042B5" w:rsidP="006042B5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Заседание комиссии </w:t>
      </w:r>
      <w:proofErr w:type="gramStart"/>
      <w:r>
        <w:rPr>
          <w:rFonts w:ascii="Arial" w:hAnsi="Arial" w:cs="Arial"/>
        </w:rPr>
        <w:t>открыл  председатель</w:t>
      </w:r>
      <w:proofErr w:type="gramEnd"/>
      <w:r>
        <w:rPr>
          <w:rFonts w:ascii="Arial" w:hAnsi="Arial" w:cs="Arial"/>
        </w:rPr>
        <w:t xml:space="preserve"> комиссии Кальсин Ю.А., поступило предложение считать заседание комиссии  по соблюдению требований к служебному поведению муниципальных служащих Администрации Сайгинского сельского поселения  открытым.</w:t>
      </w:r>
    </w:p>
    <w:p w:rsidR="006042B5" w:rsidRDefault="006042B5" w:rsidP="006042B5">
      <w:pPr>
        <w:pStyle w:val="21"/>
        <w:widowControl/>
        <w:jc w:val="both"/>
        <w:rPr>
          <w:rFonts w:ascii="Arial" w:hAnsi="Arial" w:cs="Arial"/>
        </w:rPr>
      </w:pPr>
    </w:p>
    <w:p w:rsidR="006042B5" w:rsidRPr="00DB0D13" w:rsidRDefault="006042B5" w:rsidP="006042B5">
      <w:pPr>
        <w:pStyle w:val="21"/>
        <w:widowControl/>
        <w:jc w:val="both"/>
        <w:rPr>
          <w:rFonts w:ascii="Arial" w:hAnsi="Arial" w:cs="Arial"/>
        </w:rPr>
      </w:pPr>
      <w:r w:rsidRPr="00DB0D13">
        <w:rPr>
          <w:rFonts w:ascii="Arial" w:hAnsi="Arial" w:cs="Arial"/>
        </w:rPr>
        <w:t xml:space="preserve">Проголосовали: </w:t>
      </w:r>
    </w:p>
    <w:p w:rsidR="006042B5" w:rsidRPr="00DB0D13" w:rsidRDefault="006042B5" w:rsidP="006042B5">
      <w:pPr>
        <w:pStyle w:val="21"/>
        <w:widowControl/>
        <w:jc w:val="both"/>
        <w:rPr>
          <w:rFonts w:ascii="Arial" w:hAnsi="Arial" w:cs="Arial"/>
        </w:rPr>
      </w:pPr>
      <w:r w:rsidRPr="00DB0D13">
        <w:rPr>
          <w:rFonts w:ascii="Arial" w:hAnsi="Arial" w:cs="Arial"/>
        </w:rPr>
        <w:t xml:space="preserve">ЗА -  </w:t>
      </w:r>
      <w:r>
        <w:rPr>
          <w:rFonts w:ascii="Arial" w:hAnsi="Arial" w:cs="Arial"/>
        </w:rPr>
        <w:t>3 (три</w:t>
      </w:r>
      <w:r w:rsidRPr="00DB0D13">
        <w:rPr>
          <w:rFonts w:ascii="Arial" w:hAnsi="Arial" w:cs="Arial"/>
        </w:rPr>
        <w:t>), ПРОТИВ - нет, ВОЗДЕРЖАЛИСЬ - нет.</w:t>
      </w:r>
    </w:p>
    <w:p w:rsidR="006042B5" w:rsidRDefault="006042B5" w:rsidP="006042B5">
      <w:pPr>
        <w:jc w:val="both"/>
        <w:rPr>
          <w:rFonts w:ascii="Arial" w:hAnsi="Arial" w:cs="Arial"/>
          <w:sz w:val="24"/>
          <w:szCs w:val="24"/>
        </w:rPr>
      </w:pPr>
    </w:p>
    <w:p w:rsidR="006042B5" w:rsidRPr="00DB0D13" w:rsidRDefault="006042B5" w:rsidP="006042B5">
      <w:pPr>
        <w:jc w:val="both"/>
        <w:rPr>
          <w:rFonts w:ascii="Arial" w:hAnsi="Arial" w:cs="Arial"/>
          <w:sz w:val="24"/>
          <w:szCs w:val="24"/>
        </w:rPr>
      </w:pPr>
      <w:r w:rsidRPr="00DB0D13">
        <w:rPr>
          <w:rFonts w:ascii="Arial" w:hAnsi="Arial" w:cs="Arial"/>
          <w:sz w:val="24"/>
          <w:szCs w:val="24"/>
        </w:rPr>
        <w:t xml:space="preserve">1. СЛУШАЛИ: </w:t>
      </w:r>
      <w:r>
        <w:rPr>
          <w:rFonts w:ascii="Arial" w:hAnsi="Arial" w:cs="Arial"/>
          <w:sz w:val="24"/>
          <w:szCs w:val="24"/>
        </w:rPr>
        <w:t>Ю.А. Кальсин доложил</w:t>
      </w:r>
      <w:r w:rsidRPr="00DB0D13">
        <w:rPr>
          <w:rFonts w:ascii="Arial" w:hAnsi="Arial" w:cs="Arial"/>
          <w:sz w:val="24"/>
          <w:szCs w:val="24"/>
        </w:rPr>
        <w:t xml:space="preserve">: </w:t>
      </w:r>
      <w:r w:rsidR="00735F97" w:rsidRPr="00735F97">
        <w:rPr>
          <w:rFonts w:ascii="Arial" w:hAnsi="Arial" w:cs="Arial"/>
          <w:sz w:val="24"/>
          <w:szCs w:val="24"/>
        </w:rPr>
        <w:t>В целях обеспечения реализации положений статьи 202 Федерального закона от 27 июля 2004 г. № 79-ФЗ «О государственной гражданской службе Российской Федерации» и статьи 151 Федерального закона от 2 марта 2007 г. № 25-ФЗ «О муниципальной службе в Российской Федерации» Минтрудом России подготовлены Методические рекомендации по заполнению формы представления сведений об адресах сайтов и (или) страниц сайтов в информационно-телекоммуникационной сети «Интернет», на которых муниципальным служащим</w:t>
      </w:r>
      <w:r w:rsidR="00735F97">
        <w:rPr>
          <w:rFonts w:ascii="Arial" w:hAnsi="Arial" w:cs="Arial"/>
          <w:sz w:val="24"/>
          <w:szCs w:val="24"/>
        </w:rPr>
        <w:t xml:space="preserve"> </w:t>
      </w:r>
      <w:r w:rsidR="00735F97" w:rsidRPr="00735F97">
        <w:rPr>
          <w:rFonts w:ascii="Arial" w:hAnsi="Arial" w:cs="Arial"/>
          <w:sz w:val="24"/>
          <w:szCs w:val="24"/>
        </w:rPr>
        <w:t>размещались общедоступная информация, а также данные, позволяющие его идентифицировать.</w:t>
      </w:r>
      <w:r w:rsidR="00735F97" w:rsidRPr="00DB0D13">
        <w:rPr>
          <w:rFonts w:ascii="Arial" w:hAnsi="Arial" w:cs="Arial"/>
          <w:sz w:val="24"/>
          <w:szCs w:val="24"/>
        </w:rPr>
        <w:t xml:space="preserve"> </w:t>
      </w:r>
      <w:r w:rsidR="00735F97">
        <w:rPr>
          <w:rFonts w:ascii="Arial" w:hAnsi="Arial" w:cs="Arial"/>
          <w:sz w:val="24"/>
          <w:szCs w:val="24"/>
        </w:rPr>
        <w:t>В</w:t>
      </w:r>
      <w:r w:rsidRPr="00DB0D13">
        <w:rPr>
          <w:rFonts w:ascii="Arial" w:hAnsi="Arial" w:cs="Arial"/>
          <w:sz w:val="24"/>
          <w:szCs w:val="24"/>
        </w:rPr>
        <w:t xml:space="preserve">се муниципальные служащие Администрации </w:t>
      </w:r>
      <w:r>
        <w:rPr>
          <w:rFonts w:ascii="Arial" w:hAnsi="Arial" w:cs="Arial"/>
          <w:sz w:val="24"/>
          <w:szCs w:val="24"/>
        </w:rPr>
        <w:t>Сайгинского</w:t>
      </w:r>
      <w:r w:rsidRPr="00DB0D13">
        <w:rPr>
          <w:rFonts w:ascii="Arial" w:hAnsi="Arial" w:cs="Arial"/>
          <w:sz w:val="24"/>
          <w:szCs w:val="24"/>
        </w:rPr>
        <w:t xml:space="preserve"> сельского поселения </w:t>
      </w:r>
      <w:r w:rsidR="00735F97">
        <w:rPr>
          <w:rFonts w:ascii="Arial" w:hAnsi="Arial" w:cs="Arial"/>
          <w:sz w:val="24"/>
          <w:szCs w:val="24"/>
        </w:rPr>
        <w:t xml:space="preserve">предоставили данные сведения по установленной форме </w:t>
      </w:r>
      <w:r>
        <w:rPr>
          <w:rFonts w:ascii="Arial" w:hAnsi="Arial" w:cs="Arial"/>
          <w:iCs/>
          <w:color w:val="000000"/>
          <w:sz w:val="24"/>
          <w:szCs w:val="24"/>
        </w:rPr>
        <w:t>за 2016</w:t>
      </w:r>
      <w:r w:rsidR="00735F97">
        <w:rPr>
          <w:rFonts w:ascii="Arial" w:hAnsi="Arial" w:cs="Arial"/>
          <w:iCs/>
          <w:color w:val="000000"/>
          <w:sz w:val="24"/>
          <w:szCs w:val="24"/>
        </w:rPr>
        <w:t xml:space="preserve"> год в установленный срок до 01</w:t>
      </w:r>
      <w:r w:rsidRPr="00DB0D13">
        <w:rPr>
          <w:rFonts w:ascii="Arial" w:hAnsi="Arial" w:cs="Arial"/>
          <w:iCs/>
          <w:color w:val="000000"/>
          <w:sz w:val="24"/>
          <w:szCs w:val="24"/>
        </w:rPr>
        <w:t xml:space="preserve"> апреля </w:t>
      </w:r>
      <w:r>
        <w:rPr>
          <w:rFonts w:ascii="Arial" w:hAnsi="Arial" w:cs="Arial"/>
          <w:iCs/>
          <w:color w:val="000000"/>
          <w:sz w:val="24"/>
          <w:szCs w:val="24"/>
        </w:rPr>
        <w:t>2017</w:t>
      </w:r>
      <w:r w:rsidRPr="00DB0D13">
        <w:rPr>
          <w:rFonts w:ascii="Arial" w:hAnsi="Arial" w:cs="Arial"/>
          <w:iCs/>
          <w:color w:val="000000"/>
          <w:sz w:val="24"/>
          <w:szCs w:val="24"/>
        </w:rPr>
        <w:t xml:space="preserve"> года.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</w:t>
      </w:r>
    </w:p>
    <w:p w:rsidR="006042B5" w:rsidRPr="00DB0D13" w:rsidRDefault="006042B5" w:rsidP="006042B5">
      <w:pPr>
        <w:jc w:val="both"/>
        <w:rPr>
          <w:rFonts w:ascii="Arial" w:hAnsi="Arial" w:cs="Arial"/>
          <w:sz w:val="24"/>
          <w:szCs w:val="24"/>
        </w:rPr>
      </w:pPr>
      <w:r w:rsidRPr="00DB0D13">
        <w:rPr>
          <w:rFonts w:ascii="Arial" w:hAnsi="Arial" w:cs="Arial"/>
          <w:sz w:val="24"/>
          <w:szCs w:val="24"/>
        </w:rPr>
        <w:t>ВЫСТУПИЛИ:</w:t>
      </w:r>
      <w:r>
        <w:rPr>
          <w:rFonts w:ascii="Arial" w:hAnsi="Arial" w:cs="Arial"/>
          <w:sz w:val="24"/>
          <w:szCs w:val="24"/>
        </w:rPr>
        <w:t xml:space="preserve"> Выступающих нет</w:t>
      </w:r>
    </w:p>
    <w:p w:rsidR="006042B5" w:rsidRPr="00DB0D13" w:rsidRDefault="006042B5" w:rsidP="006042B5">
      <w:pPr>
        <w:pStyle w:val="21"/>
        <w:widowControl/>
        <w:jc w:val="both"/>
        <w:rPr>
          <w:rFonts w:ascii="Arial" w:hAnsi="Arial" w:cs="Arial"/>
        </w:rPr>
      </w:pPr>
      <w:r w:rsidRPr="00DB0D13">
        <w:rPr>
          <w:rFonts w:ascii="Arial" w:hAnsi="Arial" w:cs="Arial"/>
        </w:rPr>
        <w:t xml:space="preserve">РЕШИЛИ: </w:t>
      </w:r>
    </w:p>
    <w:p w:rsidR="006042B5" w:rsidRPr="00DB0D13" w:rsidRDefault="006042B5" w:rsidP="006042B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B0D13">
        <w:rPr>
          <w:rFonts w:ascii="Arial" w:hAnsi="Arial" w:cs="Arial"/>
          <w:sz w:val="24"/>
          <w:szCs w:val="24"/>
        </w:rPr>
        <w:lastRenderedPageBreak/>
        <w:t xml:space="preserve">1. Информацию о результатах анализа сроков предоставления </w:t>
      </w:r>
      <w:r w:rsidRPr="006042B5">
        <w:rPr>
          <w:rFonts w:ascii="Arial" w:hAnsi="Arial" w:cs="Arial"/>
          <w:iCs/>
          <w:color w:val="000000"/>
          <w:sz w:val="24"/>
          <w:szCs w:val="24"/>
        </w:rPr>
        <w:t>об адресах сайтов и (или) страниц сайтов в информационно-телекоммуникационной сети “Интернет</w:t>
      </w:r>
      <w:r>
        <w:rPr>
          <w:rFonts w:ascii="Arial" w:hAnsi="Arial" w:cs="Arial"/>
          <w:iCs/>
          <w:color w:val="000000"/>
          <w:sz w:val="24"/>
          <w:szCs w:val="24"/>
        </w:rPr>
        <w:t xml:space="preserve"> в 2016</w:t>
      </w:r>
      <w:r w:rsidRPr="006042B5">
        <w:rPr>
          <w:rFonts w:ascii="Arial" w:hAnsi="Arial" w:cs="Arial"/>
          <w:iCs/>
          <w:color w:val="000000"/>
          <w:sz w:val="24"/>
          <w:szCs w:val="24"/>
        </w:rPr>
        <w:t xml:space="preserve"> году</w:t>
      </w:r>
      <w:r w:rsidR="00735F97">
        <w:rPr>
          <w:rFonts w:ascii="Arial" w:hAnsi="Arial" w:cs="Arial"/>
          <w:sz w:val="24"/>
          <w:szCs w:val="24"/>
        </w:rPr>
        <w:t xml:space="preserve"> </w:t>
      </w:r>
      <w:r w:rsidRPr="00DB0D13">
        <w:rPr>
          <w:rFonts w:ascii="Arial" w:hAnsi="Arial" w:cs="Arial"/>
          <w:sz w:val="24"/>
          <w:szCs w:val="24"/>
        </w:rPr>
        <w:t xml:space="preserve">принять к сведению. </w:t>
      </w:r>
    </w:p>
    <w:p w:rsidR="006042B5" w:rsidRDefault="006042B5" w:rsidP="006042B5">
      <w:pPr>
        <w:pStyle w:val="21"/>
        <w:widowControl/>
        <w:jc w:val="both"/>
        <w:rPr>
          <w:rFonts w:ascii="Arial" w:hAnsi="Arial" w:cs="Arial"/>
        </w:rPr>
      </w:pPr>
    </w:p>
    <w:p w:rsidR="006042B5" w:rsidRDefault="006042B5" w:rsidP="006042B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Голосование: «За» - три, «Против» - нет, «Воздержался» - нет</w:t>
      </w:r>
    </w:p>
    <w:p w:rsidR="006042B5" w:rsidRDefault="006042B5" w:rsidP="006042B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принято единогласно.</w:t>
      </w:r>
    </w:p>
    <w:p w:rsidR="00735F97" w:rsidRDefault="00735F97" w:rsidP="006042B5">
      <w:pPr>
        <w:jc w:val="center"/>
        <w:rPr>
          <w:rFonts w:ascii="Arial" w:hAnsi="Arial" w:cs="Arial"/>
          <w:sz w:val="24"/>
          <w:szCs w:val="24"/>
        </w:rPr>
      </w:pPr>
    </w:p>
    <w:p w:rsidR="006042B5" w:rsidRDefault="00735F97" w:rsidP="006042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СЛУШАЛИ: </w:t>
      </w:r>
      <w:proofErr w:type="spellStart"/>
      <w:r>
        <w:rPr>
          <w:rFonts w:ascii="Arial" w:hAnsi="Arial" w:cs="Arial"/>
          <w:sz w:val="24"/>
          <w:szCs w:val="24"/>
        </w:rPr>
        <w:t>Кальсина</w:t>
      </w:r>
      <w:proofErr w:type="spellEnd"/>
      <w:r>
        <w:rPr>
          <w:rFonts w:ascii="Arial" w:hAnsi="Arial" w:cs="Arial"/>
          <w:sz w:val="24"/>
          <w:szCs w:val="24"/>
        </w:rPr>
        <w:t xml:space="preserve"> Ю.А</w:t>
      </w:r>
      <w:r w:rsidR="006042B5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В своем выступлении Ю.А. Кальсин доложил</w:t>
      </w:r>
      <w:r w:rsidR="006042B5">
        <w:rPr>
          <w:rFonts w:ascii="Arial" w:hAnsi="Arial" w:cs="Arial"/>
          <w:sz w:val="24"/>
          <w:szCs w:val="24"/>
        </w:rPr>
        <w:t>: прокуратурой Верхнекетского района проведена проверка 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за 2016 год. По результатам проверки сведений, муниципальных с</w:t>
      </w:r>
      <w:r>
        <w:rPr>
          <w:rFonts w:ascii="Arial" w:hAnsi="Arial" w:cs="Arial"/>
          <w:sz w:val="24"/>
          <w:szCs w:val="24"/>
        </w:rPr>
        <w:t>лужащих Администрации Сайгинского</w:t>
      </w:r>
      <w:r w:rsidR="006042B5">
        <w:rPr>
          <w:rFonts w:ascii="Arial" w:hAnsi="Arial" w:cs="Arial"/>
          <w:sz w:val="24"/>
          <w:szCs w:val="24"/>
        </w:rPr>
        <w:t xml:space="preserve"> сельского поселения, выявлены нарушения законодательства, установлены факты предоставления муниципальными служащими </w:t>
      </w:r>
      <w:proofErr w:type="gramStart"/>
      <w:r w:rsidR="006042B5">
        <w:rPr>
          <w:rFonts w:ascii="Arial" w:hAnsi="Arial" w:cs="Arial"/>
          <w:sz w:val="24"/>
          <w:szCs w:val="24"/>
        </w:rPr>
        <w:t>неверных  сведений</w:t>
      </w:r>
      <w:proofErr w:type="gramEnd"/>
      <w:r w:rsidR="006042B5">
        <w:rPr>
          <w:rFonts w:ascii="Arial" w:hAnsi="Arial" w:cs="Arial"/>
          <w:sz w:val="24"/>
          <w:szCs w:val="24"/>
        </w:rPr>
        <w:t xml:space="preserve"> за 2016 год, а именно:  </w:t>
      </w:r>
    </w:p>
    <w:p w:rsidR="006042B5" w:rsidRDefault="006042B5" w:rsidP="006042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320"/>
      </w:tblGrid>
      <w:tr w:rsidR="006042B5" w:rsidTr="00AE24C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B5" w:rsidRDefault="006042B5" w:rsidP="00AE24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ФИО </w:t>
            </w:r>
          </w:p>
          <w:p w:rsidR="006042B5" w:rsidRDefault="006042B5" w:rsidP="00AE24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муниципального служащего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B5" w:rsidRDefault="006042B5" w:rsidP="00AE24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Замечание</w:t>
            </w:r>
          </w:p>
          <w:p w:rsidR="006042B5" w:rsidRDefault="006042B5" w:rsidP="00AE24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042B5" w:rsidTr="00AE24C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B5" w:rsidRDefault="006042B5" w:rsidP="00AE24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B5" w:rsidRDefault="00735F97" w:rsidP="00AE24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35F97">
              <w:rPr>
                <w:rFonts w:ascii="Arial" w:hAnsi="Arial" w:cs="Arial"/>
                <w:sz w:val="22"/>
                <w:szCs w:val="22"/>
              </w:rPr>
              <w:t>заполнение раздела 2 «Сведений о расходах» выполнено ошибочно</w:t>
            </w:r>
          </w:p>
        </w:tc>
      </w:tr>
      <w:tr w:rsidR="00735F97" w:rsidTr="00AE24C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97" w:rsidRDefault="00735F97" w:rsidP="00735F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F97" w:rsidRPr="00735F97" w:rsidRDefault="00735F97" w:rsidP="00735F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Вид счета указан в нарушение инструкции Банка России</w:t>
            </w:r>
          </w:p>
        </w:tc>
      </w:tr>
      <w:tr w:rsidR="00735F97" w:rsidTr="00AE24CD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7" w:rsidRDefault="00735F97" w:rsidP="00735F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97" w:rsidRDefault="00735F97" w:rsidP="00735F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Вид счета указан в нарушение инструкции Банка России</w:t>
            </w:r>
          </w:p>
        </w:tc>
      </w:tr>
    </w:tbl>
    <w:p w:rsidR="006042B5" w:rsidRDefault="006042B5" w:rsidP="006042B5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</w:p>
    <w:p w:rsidR="006042B5" w:rsidRDefault="006042B5" w:rsidP="006042B5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</w:t>
      </w:r>
    </w:p>
    <w:p w:rsidR="006042B5" w:rsidRDefault="006042B5" w:rsidP="006042B5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Рекомендовать </w:t>
      </w:r>
      <w:r>
        <w:rPr>
          <w:rFonts w:ascii="Arial" w:hAnsi="Arial" w:cs="Arial"/>
          <w:sz w:val="22"/>
          <w:szCs w:val="22"/>
        </w:rPr>
        <w:t xml:space="preserve">Фамилия1 И.О., Фамилия2 И.О., Фамилия3 И.О., </w:t>
      </w:r>
      <w:r>
        <w:rPr>
          <w:rFonts w:ascii="Arial" w:hAnsi="Arial" w:cs="Arial"/>
          <w:sz w:val="24"/>
          <w:szCs w:val="24"/>
        </w:rPr>
        <w:t xml:space="preserve">изучить методические рекомендации по порядку заполнения </w:t>
      </w:r>
      <w:proofErr w:type="gramStart"/>
      <w:r>
        <w:rPr>
          <w:rFonts w:ascii="Arial" w:hAnsi="Arial" w:cs="Arial"/>
          <w:sz w:val="24"/>
          <w:szCs w:val="24"/>
        </w:rPr>
        <w:t>справок  о</w:t>
      </w:r>
      <w:proofErr w:type="gramEnd"/>
      <w:r>
        <w:rPr>
          <w:rFonts w:ascii="Arial" w:hAnsi="Arial" w:cs="Arial"/>
          <w:sz w:val="24"/>
          <w:szCs w:val="24"/>
        </w:rPr>
        <w:t xml:space="preserve"> доходах, расходах, об имуществе и обязательствах имущественного характера, впредь не допускать подобных нарушений.</w:t>
      </w:r>
    </w:p>
    <w:p w:rsidR="006042B5" w:rsidRPr="00735F97" w:rsidRDefault="006042B5" w:rsidP="00735F9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Рекомендовать </w:t>
      </w:r>
      <w:r w:rsidR="00735F97">
        <w:rPr>
          <w:rFonts w:ascii="Arial" w:hAnsi="Arial" w:cs="Arial"/>
          <w:sz w:val="24"/>
          <w:szCs w:val="24"/>
        </w:rPr>
        <w:t xml:space="preserve">главе Администрации Сайгинского сельского поселения </w:t>
      </w:r>
      <w:proofErr w:type="spellStart"/>
      <w:r w:rsidR="00735F97">
        <w:rPr>
          <w:rFonts w:ascii="Arial" w:hAnsi="Arial" w:cs="Arial"/>
          <w:sz w:val="24"/>
          <w:szCs w:val="24"/>
        </w:rPr>
        <w:t>Кальсину</w:t>
      </w:r>
      <w:proofErr w:type="spellEnd"/>
      <w:r w:rsidR="00735F97">
        <w:rPr>
          <w:rFonts w:ascii="Arial" w:hAnsi="Arial" w:cs="Arial"/>
          <w:sz w:val="24"/>
          <w:szCs w:val="24"/>
        </w:rPr>
        <w:t xml:space="preserve"> Ю.А</w:t>
      </w:r>
      <w:r>
        <w:rPr>
          <w:rFonts w:ascii="Arial" w:hAnsi="Arial" w:cs="Arial"/>
          <w:sz w:val="24"/>
          <w:szCs w:val="24"/>
        </w:rPr>
        <w:t xml:space="preserve">. рассмотреть вопрос о привлечении к дисциплинарной ответственности </w:t>
      </w:r>
      <w:r w:rsidR="00735F97" w:rsidRPr="00735F97">
        <w:rPr>
          <w:rFonts w:ascii="Arial" w:hAnsi="Arial" w:cs="Arial"/>
          <w:sz w:val="24"/>
          <w:szCs w:val="24"/>
        </w:rPr>
        <w:t>о</w:t>
      </w:r>
      <w:r w:rsidR="00735F97" w:rsidRPr="00735F97">
        <w:rPr>
          <w:rFonts w:ascii="Arial" w:hAnsi="Arial" w:cs="Arial"/>
          <w:sz w:val="24"/>
          <w:szCs w:val="24"/>
        </w:rPr>
        <w:t>тветственное лицо за ведение кадровой работы и профилактик</w:t>
      </w:r>
      <w:r w:rsidR="00735F97" w:rsidRPr="00735F97">
        <w:rPr>
          <w:rFonts w:ascii="Arial" w:hAnsi="Arial" w:cs="Arial"/>
          <w:sz w:val="24"/>
          <w:szCs w:val="24"/>
        </w:rPr>
        <w:t>и</w:t>
      </w:r>
      <w:r w:rsidR="00735F97" w:rsidRPr="00735F97">
        <w:rPr>
          <w:rFonts w:ascii="Arial" w:hAnsi="Arial" w:cs="Arial"/>
          <w:sz w:val="24"/>
          <w:szCs w:val="24"/>
        </w:rPr>
        <w:t xml:space="preserve"> коррупционных правонарушений</w:t>
      </w:r>
      <w:r w:rsidR="00735F97" w:rsidRPr="00735F97">
        <w:rPr>
          <w:rFonts w:ascii="Arial" w:hAnsi="Arial" w:cs="Arial"/>
          <w:sz w:val="24"/>
          <w:szCs w:val="24"/>
        </w:rPr>
        <w:t>.</w:t>
      </w:r>
    </w:p>
    <w:p w:rsidR="00735F97" w:rsidRDefault="00735F97" w:rsidP="00735F97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042B5" w:rsidRDefault="006042B5" w:rsidP="006042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735F97">
        <w:rPr>
          <w:rFonts w:ascii="Arial" w:hAnsi="Arial" w:cs="Arial"/>
          <w:sz w:val="24"/>
          <w:szCs w:val="24"/>
        </w:rPr>
        <w:t>роголосовали: ЗА 3 /три</w:t>
      </w:r>
      <w:r>
        <w:rPr>
          <w:rFonts w:ascii="Arial" w:hAnsi="Arial" w:cs="Arial"/>
          <w:sz w:val="24"/>
          <w:szCs w:val="24"/>
        </w:rPr>
        <w:t xml:space="preserve">/, </w:t>
      </w:r>
      <w:proofErr w:type="gramStart"/>
      <w:r>
        <w:rPr>
          <w:rFonts w:ascii="Arial" w:hAnsi="Arial" w:cs="Arial"/>
          <w:sz w:val="24"/>
          <w:szCs w:val="24"/>
        </w:rPr>
        <w:t>ПРОТИВ  нет</w:t>
      </w:r>
      <w:proofErr w:type="gramEnd"/>
      <w:r>
        <w:rPr>
          <w:rFonts w:ascii="Arial" w:hAnsi="Arial" w:cs="Arial"/>
          <w:sz w:val="24"/>
          <w:szCs w:val="24"/>
        </w:rPr>
        <w:t>, ВОЗДЕРЖАЛИСЬ, нет.</w:t>
      </w:r>
    </w:p>
    <w:p w:rsidR="006042B5" w:rsidRDefault="006042B5" w:rsidP="006042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принято единогласно.</w:t>
      </w:r>
    </w:p>
    <w:p w:rsidR="006042B5" w:rsidRDefault="006042B5" w:rsidP="006042B5">
      <w:pPr>
        <w:ind w:firstLine="540"/>
        <w:jc w:val="both"/>
      </w:pPr>
    </w:p>
    <w:p w:rsidR="00735F97" w:rsidRDefault="00735F97" w:rsidP="00735F97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Рассмотрено 2 вопроса</w:t>
      </w:r>
    </w:p>
    <w:p w:rsidR="00735F97" w:rsidRDefault="00735F97" w:rsidP="00735F97">
      <w:pPr>
        <w:pStyle w:val="21"/>
        <w:widowControl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Время окончания заседания: 18.00</w:t>
      </w:r>
    </w:p>
    <w:p w:rsidR="00735F97" w:rsidRDefault="00735F97" w:rsidP="00735F97">
      <w:pPr>
        <w:pStyle w:val="21"/>
        <w:widowControl/>
        <w:ind w:left="709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735F97" w:rsidRDefault="00735F97" w:rsidP="00735F97">
      <w:pPr>
        <w:pStyle w:val="21"/>
        <w:widowControl/>
        <w:ind w:left="709"/>
        <w:jc w:val="both"/>
        <w:rPr>
          <w:rFonts w:ascii="Arial" w:hAnsi="Arial" w:cs="Arial"/>
          <w:sz w:val="22"/>
          <w:szCs w:val="22"/>
          <w:vertAlign w:val="superscrip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41"/>
        <w:gridCol w:w="3080"/>
        <w:gridCol w:w="3134"/>
      </w:tblGrid>
      <w:tr w:rsidR="00735F97" w:rsidTr="00AE24CD">
        <w:tc>
          <w:tcPr>
            <w:tcW w:w="3190" w:type="dxa"/>
          </w:tcPr>
          <w:p w:rsidR="00735F97" w:rsidRPr="00465771" w:rsidRDefault="00735F97" w:rsidP="00AE24CD">
            <w:pPr>
              <w:pStyle w:val="21"/>
              <w:widowControl/>
              <w:jc w:val="both"/>
              <w:rPr>
                <w:rFonts w:ascii="Arial" w:hAnsi="Arial" w:cs="Arial"/>
              </w:rPr>
            </w:pPr>
            <w:r w:rsidRPr="00465771">
              <w:rPr>
                <w:rFonts w:ascii="Arial" w:hAnsi="Arial" w:cs="Arial"/>
              </w:rPr>
              <w:t>Председатель комиссии</w:t>
            </w:r>
          </w:p>
        </w:tc>
        <w:tc>
          <w:tcPr>
            <w:tcW w:w="3189" w:type="dxa"/>
          </w:tcPr>
          <w:p w:rsidR="00735F97" w:rsidRPr="00465771" w:rsidRDefault="00735F97" w:rsidP="00AE24CD">
            <w:pPr>
              <w:pStyle w:val="21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735F97" w:rsidRPr="00465771" w:rsidRDefault="00735F97" w:rsidP="00AE24CD">
            <w:pPr>
              <w:pStyle w:val="21"/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Ю.А. Кальсин</w:t>
            </w:r>
          </w:p>
        </w:tc>
      </w:tr>
      <w:tr w:rsidR="00735F97" w:rsidTr="00AE24CD">
        <w:tc>
          <w:tcPr>
            <w:tcW w:w="3190" w:type="dxa"/>
          </w:tcPr>
          <w:p w:rsidR="00735F97" w:rsidRDefault="00735F97" w:rsidP="00AE24CD">
            <w:pPr>
              <w:pStyle w:val="21"/>
              <w:widowControl/>
              <w:jc w:val="both"/>
              <w:rPr>
                <w:rFonts w:ascii="Arial" w:hAnsi="Arial" w:cs="Arial"/>
              </w:rPr>
            </w:pPr>
          </w:p>
          <w:p w:rsidR="00735F97" w:rsidRPr="00465771" w:rsidRDefault="00735F97" w:rsidP="00AE24CD">
            <w:pPr>
              <w:pStyle w:val="21"/>
              <w:widowControl/>
              <w:jc w:val="both"/>
              <w:rPr>
                <w:rFonts w:ascii="Arial" w:hAnsi="Arial" w:cs="Arial"/>
              </w:rPr>
            </w:pPr>
            <w:r w:rsidRPr="00465771">
              <w:rPr>
                <w:rFonts w:ascii="Arial" w:hAnsi="Arial" w:cs="Arial"/>
              </w:rPr>
              <w:t>Секретарь комиссии</w:t>
            </w:r>
          </w:p>
        </w:tc>
        <w:tc>
          <w:tcPr>
            <w:tcW w:w="3189" w:type="dxa"/>
          </w:tcPr>
          <w:p w:rsidR="00735F97" w:rsidRPr="00465771" w:rsidRDefault="00735F97" w:rsidP="00AE24CD">
            <w:pPr>
              <w:pStyle w:val="21"/>
              <w:widowControl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735F97" w:rsidRDefault="00735F97" w:rsidP="00AE24CD">
            <w:pPr>
              <w:pStyle w:val="21"/>
              <w:widowControl/>
              <w:jc w:val="both"/>
              <w:rPr>
                <w:rFonts w:ascii="Arial" w:hAnsi="Arial" w:cs="Arial"/>
              </w:rPr>
            </w:pPr>
          </w:p>
          <w:p w:rsidR="00735F97" w:rsidRPr="00465771" w:rsidRDefault="00735F97" w:rsidP="00AE24CD">
            <w:pPr>
              <w:pStyle w:val="21"/>
              <w:widowControl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Н.А. Ворошилова</w:t>
            </w:r>
          </w:p>
        </w:tc>
      </w:tr>
    </w:tbl>
    <w:p w:rsidR="00735F97" w:rsidRDefault="00735F97" w:rsidP="00735F97">
      <w:pPr>
        <w:rPr>
          <w:rFonts w:ascii="Arial" w:hAnsi="Arial" w:cs="Arial"/>
          <w:sz w:val="24"/>
          <w:szCs w:val="24"/>
        </w:rPr>
      </w:pPr>
    </w:p>
    <w:p w:rsidR="006042B5" w:rsidRDefault="006042B5" w:rsidP="006042B5">
      <w:pPr>
        <w:pStyle w:val="21"/>
        <w:widowControl/>
        <w:jc w:val="both"/>
      </w:pPr>
    </w:p>
    <w:p w:rsidR="00B46ADD" w:rsidRDefault="00B46ADD"/>
    <w:sectPr w:rsidR="00B46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654BB0"/>
    <w:multiLevelType w:val="hybridMultilevel"/>
    <w:tmpl w:val="F852252A"/>
    <w:lvl w:ilvl="0" w:tplc="BC72F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12"/>
    <w:rsid w:val="005A6312"/>
    <w:rsid w:val="006042B5"/>
    <w:rsid w:val="00735F97"/>
    <w:rsid w:val="00A751BD"/>
    <w:rsid w:val="00B4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A73C9-7F1B-4074-9E8B-B0963418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42B5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2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6042B5"/>
    <w:pPr>
      <w:widowControl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Sayga</dc:creator>
  <cp:keywords/>
  <dc:description/>
  <cp:lastModifiedBy>Sayga</cp:lastModifiedBy>
  <cp:revision>2</cp:revision>
  <dcterms:created xsi:type="dcterms:W3CDTF">2017-09-04T07:22:00Z</dcterms:created>
  <dcterms:modified xsi:type="dcterms:W3CDTF">2017-09-04T07:43:00Z</dcterms:modified>
</cp:coreProperties>
</file>